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1F" w:rsidRDefault="0047221F" w:rsidP="004722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/>
          <w:iCs/>
          <w:sz w:val="24"/>
          <w:szCs w:val="24"/>
        </w:rPr>
        <w:t xml:space="preserve">ПРИЛОЖЕНИЕ N 1 </w:t>
      </w:r>
    </w:p>
    <w:p w:rsidR="0047221F" w:rsidRDefault="0047221F" w:rsidP="004722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Правилам представления </w:t>
      </w:r>
    </w:p>
    <w:p w:rsidR="0047221F" w:rsidRDefault="0047221F" w:rsidP="004722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уведомлений о начале осуществления </w:t>
      </w:r>
    </w:p>
    <w:p w:rsidR="0047221F" w:rsidRDefault="0047221F" w:rsidP="004722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отдельных видов предпринимательской </w:t>
      </w:r>
    </w:p>
    <w:p w:rsidR="0047221F" w:rsidRDefault="0047221F" w:rsidP="004722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деятельности и учета указанных </w:t>
      </w:r>
    </w:p>
    <w:p w:rsidR="0047221F" w:rsidRDefault="0047221F" w:rsidP="004722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уведомлений </w:t>
      </w:r>
    </w:p>
    <w:p w:rsidR="0047221F" w:rsidRDefault="0047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</w:t>
      </w: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РАБОТ И УСЛУГ В СОСТАВЕ ОТДЕЛЬНЫХ ВИДОВ ПРЕДПРИНИМАТЕЛЬСКОЙ ДЕЯТЕЛЬНОСТИ, О НАЧАЛЕ ОСУЩЕСТВЛЕНИЯ КОТОРЫХ ЮРИДИЧЕСКИМ ЛИЦОМ ИЛИ ИНДИВИДУАЛЬНЫМ ПРЕДПРИНИМАТЕЛЕМ ПРЕДСТАВЛЯЕТСЯ УВЕДОМЛЕНИЕ</w:t>
      </w:r>
    </w:p>
    <w:p w:rsidR="0047221F" w:rsidRDefault="0047221F" w:rsidP="0047221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04.03.2017 N 260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23.09.2017 N 1143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29.08.2018 N 1023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11.07.2020 N 1034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2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5905"/>
        <w:gridCol w:w="2557"/>
      </w:tblGrid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46" w:type="dxa"/>
            <w:gridSpan w:val="2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видов деятельности и выполняемых в их составе работ и услуг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общероссийскому классификатору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Предоставление гостиничных услуг, а также услуг по временному размещению и обеспечению временного проживания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гостиниц и прочих мест для временного проживания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по предоставлению мест для временного и краткосрочного проживания и прочих мест для временного проживания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55.20, 55.30, 55.90 &lt;**&gt;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II. Предоставление бытовых услуг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по пошиву обуви по индивидуальному заказу населения; услуги по ремонту, растяжке и окраске обуви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15.20.99.200, 95.23.10.100 - 95.23.10.198 &lt;**&gt;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по изготовлению прочих трикотажных и вязаных изделий, не включенных в другие группировки по индивидуальному заказу населения; услуги по ремонту и подгонке/перешиву одежды и бытовых текстильных изделий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14.39.99.200, 95.29.11 &lt;**&gt;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по ремонту и техническому обслуживанию бытовой радиоэлектронной аппаратуры, бытовых машин и бытовых приборов, ремонту и изготовлению металлоизделий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25.50.11.110, 25.61.11.112, 25.61.11.140, 25.62.20, 25.99.99, 32.12.99, 32.13.99, 33.12.17, 33.19.10, 43.21.10, 43.22.12.140, 95.11.10,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95.12.10, 95.21.10, 95.22.10, 95.25.11, 95.25.12, 95.29.12 &lt;**&gt;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и ремонт мебели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31.02.99, 31.09.99, 95.24.10.110, 95.24.10.193, 95.24.10.194 &lt;**&gt;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химчистки (включая услуги по очистке изделий из меха); услуги по крашению и интенсификации цвета; услуги по чистке текстильных изделий прочие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96.01.12,96.01.14, 96.01.19 &lt;**&gt;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по техническому обслуживанию и ремонту транспортных средств, машин и оборудования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33.15.10, 45.20.11.100, 45.20.11.200, 45.20.12 - 45.20.14, 45.20.21.100, 45.20.21.200, 45.20.21.519, 45.20.22 - 45.20.30, 45.40.50 &lt;**&gt;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в области фотографии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74.20 &lt;**&gt;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в области физкультурно- оздоровительной деятельности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96.04.10 &lt;**&gt;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парикмахерских и услуги салонов красоты прочие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96.02 &lt;**&gt;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III. Предоставление услуг общественного питания организациями общественного питания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общественного питания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 &lt;**&gt;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IV. Розничная торговля (за исключением розничной торговли товарами, свободный оборот которых ограничен в соответствии с федеральными законами)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Торговля розничная в неспециализированных магазинах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Торговля розничная пищевыми продуктами в специализированных магазинах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47.21 - 47.24, 47.29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Торговля розничная косметическими и товарами личной гигиены в специализированных магазинах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47.75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Торговля розничная в нестационарных торговых объектах и на рынках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47.8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V. Оптовая торговля (за исключением оптовой торговли товарами, свободный оборот которых ограничен в соответствии с федеральными законами)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Торговля оптовая пищевыми продуктами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46.32, 46.33, 46.36.4, 46.38.1, 46.38.21, 46.39.1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Торговля оптовая непродовольственными потребительскими товарами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46.45.1, 46.49.42, 46.73.4, 46.75.1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VI. Предоставление услуг по перевозкам пассажиров и багажа по заказам автомобильным транспортом (за исключением осуществления таких перевозок по маршрутам регулярных перевозок, а также для обеспечения собственных нужд юридических лиц, индивидуальных предпринимателей)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по перевозке пассажиров и багажа в городском, пригородном и междугородном сообщении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49.39.1, 49.39.31, 49.39.32, 49.39.33, 49.39.34, 49.39.39 &lt;**&gt;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VII. Предоставление услуг по перевозкам грузов автомобильным транспортом, грузоподъемность которого составляет свыше 2,5 тонн (за исключением таких перевозок,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осуществляемых для обеспечения собственных нужд юридических лиц, индивидуальных предпринимателей)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Перевозка грузов специализированными автотранспортными средствами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49.41.1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Перевозка грузов неспециализированными автотранспортными средствами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49.41.2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VIII. Производство текстильных материалов, швейных изделий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текстильных тканей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готовых текстильных изделий, кроме одежды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13.92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ковров и ковровых изделий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13.93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трикотажного и вязанного полотна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13.91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вязанных и трикотажных изделий одежды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14.3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IX. Производство одежды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одежды из кожи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прочей одежды и аксессуаров одежды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14.19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X. Производство кожи, изделий из кожи, в том числе обуви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Дубление и выделка кожи, выделка и крашение меха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чемоданов, дамских сумок и аналогичных изделий из кожи и других материалов; производство шорно-седельных и других изделий из кожи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обуви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XI. Обработка древесины и производство изделий из дерева и пробки, за исключением мебели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Распиловка и строгание древесины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изделий из дерева, пробки, соломки и материалов для плетения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прочих деревянных строительных конструкций и столярных изделий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16.23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XII. Издательская и полиграфическая деятельность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полиграфическая и предоставление услуг в этой области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XIII. Деятельность, связанная с использованием вычислительной техники и информационных технологий (за исключением указанной деятельности, осуществляемой в целях защиты государственной тайны)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компьютеров и коммуникационного оборудования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XIV. Производство хлеба, хлебобулочных и кондитерских изделий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хлеба и мучных кондитерских изделий, тортов и пирожных недлительного хранения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10.71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10.72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XV. Производство молока и молочной продукции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молочной продукции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XVI. Переработка и консервирование картофеля, фруктов и овощей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Переработка и консервирование фруктов и овощей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XVII. Производство рафинированных масел и жиров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рафинированных растительных масел и их фракций; производство гидрогенизированных и переэтерифицированных животных и растительных жиров и масел и их фракций; производство растительных восков и дегры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10.41.5 - 10.41.7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XVIII. Производство сахара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сахара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XIX. Производство продукции мукомольно-крупяной промышленности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продуктов мукомольной и крупяной промышленности, крахмала и крахмалосодержащих продуктов; производство макаронных изделий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10.6, 10.73.1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XX. Производство минеральных вод и других безалкогольных напитков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безалкогольных напитков; производство минеральных вод и прочих питьевых вод в бутылках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11.07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XXI. Производство тары и упаковки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деревянной тары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16.24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гофрированной бумаги и картона, бумажной и картонной тары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17.21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тары из легких металлов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25.92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XXII. Производство мебели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мебели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XXIII. Производство средств индивидуальной защиты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спецодежды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14.12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защитных перчаток, рукавиц из тканей для рабочих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22.19.6, 22.29.1, 14.12.1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одежды из фетра, нетканых материалов, из текстильных материалов с пропиткой или покрытием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14.19.32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предметов одежды и ее аксессуаров из вулканизированной резины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22.19.6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головных защитных уборов и прочих средств защиты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32.99.1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XXIV. Производство пожарно-технической продукции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 Пункт утратил силу.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9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от 11.07.2020 N 1034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XXV. Производство низковольтного оборудования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электрической распределительной и регулирующей аппаратуры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27.12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XXVI. Производство строительных материалов и изделий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деревянных строительных конструкций и столярных изделий; производство сборных деревянных строений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16.23.1, 16.23.2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пластмассовых изделий, используемых в строительстве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22.23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блоков для мощения, стеклоблоков, плит и прочих изделий из прессованного или отформованного стекла, используемых в строительстве; производство стекла для витражей; производство многоячеистого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стекла или пеностекла в блоках, плитах и аналогичных формах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23.19.2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керамических плит и плиток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23.31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кирпича, черепицы и прочих строительных изделий из обожженной глины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23.32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цемента, извести и гипса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23.5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изделий из бетона, цемента и гипса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23.6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абразивных и неметаллических минеральных изделий, не включенных в другие группировки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23.9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строительных металлических конструкций и изделий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XXVII. Оказание социальных услуг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по уходу с обеспечением проживания; предоставление социальных услуг без обеспечения проживания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87, 88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XXVIII. Производство эталонов единиц величин, стандартных образцов и средств измерений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инструментов и приборов для измерения, тестирования и навигации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26.51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XXIX. Турагентская деятельность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туристических агентств и прочих организаций, предоставляющих услуги в сфере туризма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XXX. Перевозки морским транспортом грузов (за исключением опасных грузов)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морского грузового транспорта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50.20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XXXI. Перевозки внутренним водным транспортом грузов (за исключением опасных грузов)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внутреннего водного грузового транспорта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50.40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XXXII. Перевозки железнодорожным транспортом грузов (за исключением опасных грузов)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Перевозка прочих грузов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49.20.9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XXXIII. Перевозки железнодорожным транспортом грузобагажа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Перевозка прочих грузов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49.20.9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XXXIV. Перевозки грузов (перемещение грузов без заключения договора перевозки) по железнодорожным путям общего пользования, за исключением уборки с железнодорожных выставочных путей прибывших вагонов, их возврата на железнодорожные выставочные пути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Перевозка прочих грузов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49.20.9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XXXV. Производство продуктов из мяса и мяса птицы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продукции из мяса убойных животных и мяса птицы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10.13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XXXVI. Переработка и консервирование рыбо- и морепродуктов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Переработка и консервирование рыбы, ракообразных и моллюсков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XXXVII. Производство готовых кормов для животных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готовых кормов для животных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XXXVIII. Производство какао, шоколада и сахаристых кондитерских изделий, чая, кофе, пряностей, приправ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какао, шоколада и сахаристых кондитерских изделий; производство чая и кофе; производство приправ и пряностей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10.82 - 10.84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XXXIX. Производство детского питания и диетических пищевых продуктов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детского питания и диетических пищевых продуктов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10.86 &lt;*&gt;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XL. Производство прочих пищевых продуктов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прочих пищевых продуктов, не включенных в другие группировки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10.89.1, 10.89.3, 10.89.4, 10.89.9 &lt;*&gt;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XLI. Эксплуатация взрывопожароопасных и химически опасных производственных объектов IV класса опасности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(образование)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Переработка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Хранение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Транспортирование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Уничтожение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(эксплуатация) на опасных производственных объектах IV класса опасности оборудования, работающего под избыточным давлением более 0,07 мегапаскаля: пара, газа (в газообразном и сжиженном состоянии); воды при температуре более 115 градусов Цельсия; иных жидкостей при температуре, превышающей температуру кипения при избыточном давлении 0,07 мегапаскаля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горных работ, работ по обогащению полезных ископаемых на опасных производственных объектах IV класса опасности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XLII. Осуществление деятельности в сфере обращения медицинских изделий (за исключением проведения клинических испытаний медицинских изделий, их производства, монтажа, наладки, применения, эксплуатации, в том числе технического обслуживания, а также ремонта)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Технические испытания, токсикологические исследования, изготовление, ввоз на территорию Российской Федерации, вывоз с территории Российской Федерации, хранение, транспортировка, реализация, утилизация, уничтожение 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&lt;****&gt; 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XLIII. Техническое обслуживание, ремонт и техническое диагностирование внутридомового и внутриквартирного газового оборудования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от 23.09.2017 N 1143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 и услуги по поддержанию внутридомового и (или) внутриквартирного газового оборудования в техническом состоянии, соответствующем предъявляемым к нему нормативным требованиям, определение технического состояния внутридомового и (или) внутриквартирного газового оборудования либо их составных частей, поиск и определение неисправностей указанного оборудования, а также определение возможности его дальнейшего использования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&lt;*****&gt;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 w:rsidP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XLIV. Монтаж, демонтаж, эксплуатация, в том числе обслуживание и ремонт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3" w:type="dxa"/>
            <w:gridSpan w:val="3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1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от 29.08.2018 N 1023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221F" w:rsidTr="00472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1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5905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Монтаж, демонтаж, эксплуатация, в том числе обслуживание и ремонт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</w:t>
            </w:r>
          </w:p>
        </w:tc>
        <w:tc>
          <w:tcPr>
            <w:tcW w:w="2557" w:type="dxa"/>
          </w:tcPr>
          <w:p w:rsidR="0047221F" w:rsidRDefault="00472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</w:tbl>
    <w:p w:rsidR="0047221F" w:rsidRDefault="004722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47221F" w:rsidRDefault="004722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Наименование видов работ и услуг приведено в соответствии с Общероссийским классификатором видов экономической деятельности (ОКВЭД2)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ОК 029-2014</w:t>
        </w:r>
      </w:hyperlink>
      <w:r>
        <w:rPr>
          <w:rFonts w:ascii="Times New Roman" w:hAnsi="Times New Roman"/>
          <w:sz w:val="24"/>
          <w:szCs w:val="24"/>
        </w:rPr>
        <w:t xml:space="preserve"> (КДЕС Ред. 2).</w:t>
      </w: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Наименование видов услуг приведено в соответствии с Общероссийским классификатором продукции по видам экономической деятельности (ОКПД2)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ОК 034-2014</w:t>
        </w:r>
      </w:hyperlink>
      <w:r>
        <w:rPr>
          <w:rFonts w:ascii="Times New Roman" w:hAnsi="Times New Roman"/>
          <w:sz w:val="24"/>
          <w:szCs w:val="24"/>
        </w:rPr>
        <w:t xml:space="preserve"> (КПЕС 2008).</w:t>
      </w: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&lt;***&gt; Наименования видов работ, опасных веществ, классов опасности опасных производственных объектов приведены в соответствии с Федеральным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промышленной безопасности опасных производственных объектов".</w:t>
      </w: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&lt;****&gt; Наименования видов работ и услуг приведены в соответствии с Федеральным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граждан в Российской Федерации".</w:t>
      </w: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&lt;*****&gt; Наименования видов работ и услуг приведены в соответствии с Федеральным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газоснабжении в Российской Федерации". (в ред. Постановления Правительства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23.09.2017 N 1143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47221F" w:rsidRDefault="0047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7221F" w:rsidRDefault="0047221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</w:p>
    <w:sectPr w:rsidR="0047221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1F"/>
    <w:rsid w:val="0047221F"/>
    <w:rsid w:val="00AA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956#l25" TargetMode="External"/><Relationship Id="rId13" Type="http://schemas.openxmlformats.org/officeDocument/2006/relationships/hyperlink" Target="https://normativ.kontur.ru/document?moduleid=1&amp;documentid=434994#l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19672#l16" TargetMode="External"/><Relationship Id="rId12" Type="http://schemas.openxmlformats.org/officeDocument/2006/relationships/hyperlink" Target="https://normativ.kontur.ru/document?moduleid=1&amp;documentid=434056#l0" TargetMode="External"/><Relationship Id="rId17" Type="http://schemas.openxmlformats.org/officeDocument/2006/relationships/hyperlink" Target="https://normativ.kontur.ru/document?moduleid=1&amp;documentid=300886#l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normativ.kontur.ru/document?moduleid=1&amp;documentid=431983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00886#l13" TargetMode="External"/><Relationship Id="rId11" Type="http://schemas.openxmlformats.org/officeDocument/2006/relationships/hyperlink" Target="https://normativ.kontur.ru/document?moduleid=1&amp;documentid=319672#l13" TargetMode="External"/><Relationship Id="rId5" Type="http://schemas.openxmlformats.org/officeDocument/2006/relationships/hyperlink" Target="https://normativ.kontur.ru/document?moduleid=1&amp;documentid=290128#l7" TargetMode="External"/><Relationship Id="rId15" Type="http://schemas.openxmlformats.org/officeDocument/2006/relationships/hyperlink" Target="https://normativ.kontur.ru/document?moduleid=1&amp;documentid=439455#l0" TargetMode="External"/><Relationship Id="rId10" Type="http://schemas.openxmlformats.org/officeDocument/2006/relationships/hyperlink" Target="https://normativ.kontur.ru/document?moduleid=1&amp;documentid=300886#l1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79956#l26" TargetMode="External"/><Relationship Id="rId14" Type="http://schemas.openxmlformats.org/officeDocument/2006/relationships/hyperlink" Target="https://normativ.kontur.ru/document?moduleid=1&amp;documentid=395128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2571</Words>
  <Characters>14657</Characters>
  <Application>Microsoft Office Word</Application>
  <DocSecurity>0</DocSecurity>
  <Lines>122</Lines>
  <Paragraphs>34</Paragraphs>
  <ScaleCrop>false</ScaleCrop>
  <Company/>
  <LinksUpToDate>false</LinksUpToDate>
  <CharactersWithSpaces>17194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Babuk</dc:creator>
  <cp:lastModifiedBy>Babuk</cp:lastModifiedBy>
  <cp:revision>2</cp:revision>
  <dcterms:created xsi:type="dcterms:W3CDTF">2023-04-25T08:31:00Z</dcterms:created>
  <dcterms:modified xsi:type="dcterms:W3CDTF">2023-04-25T08:31:00Z</dcterms:modified>
</cp:coreProperties>
</file>